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F85DD" w14:textId="0AA9C6D8" w:rsidR="008D191D" w:rsidRPr="00F25496" w:rsidRDefault="008D191D" w:rsidP="008D19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D4249D">
        <w:rPr>
          <w:b/>
          <w:noProof/>
          <w:sz w:val="24"/>
        </w:rPr>
        <w:t>150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844B7" w:rsidRPr="00F25496">
        <w:rPr>
          <w:b/>
          <w:i/>
          <w:noProof/>
          <w:sz w:val="28"/>
        </w:rPr>
        <w:t>S</w:t>
      </w:r>
      <w:r w:rsidR="002844B7">
        <w:rPr>
          <w:b/>
          <w:i/>
          <w:noProof/>
          <w:sz w:val="28"/>
        </w:rPr>
        <w:t>5</w:t>
      </w:r>
      <w:r w:rsidR="002844B7" w:rsidRPr="00F25496">
        <w:rPr>
          <w:b/>
          <w:i/>
          <w:noProof/>
          <w:sz w:val="28"/>
        </w:rPr>
        <w:t>-2</w:t>
      </w:r>
      <w:r w:rsidR="002844B7">
        <w:rPr>
          <w:b/>
          <w:i/>
          <w:noProof/>
          <w:sz w:val="28"/>
        </w:rPr>
        <w:t>35</w:t>
      </w:r>
      <w:r w:rsidR="007652E4">
        <w:rPr>
          <w:b/>
          <w:i/>
          <w:noProof/>
          <w:sz w:val="28"/>
        </w:rPr>
        <w:t>250</w:t>
      </w:r>
    </w:p>
    <w:p w14:paraId="7E6F3890" w14:textId="62E409E5" w:rsidR="003612BE" w:rsidRDefault="009F1F0C" w:rsidP="008D191D">
      <w:pPr>
        <w:pStyle w:val="Header"/>
        <w:rPr>
          <w:sz w:val="22"/>
          <w:szCs w:val="22"/>
        </w:rPr>
      </w:pPr>
      <w:r>
        <w:rPr>
          <w:sz w:val="24"/>
        </w:rPr>
        <w:t>Goteborg, Sweden 21-25 August 2023</w:t>
      </w:r>
    </w:p>
    <w:p w14:paraId="0BD9DEE2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0482D3D" w14:textId="0F2BDA7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44B7">
        <w:rPr>
          <w:rFonts w:ascii="Arial" w:hAnsi="Arial"/>
          <w:b/>
          <w:lang w:val="en-US"/>
        </w:rPr>
        <w:t>Ericsson Hungary</w:t>
      </w:r>
    </w:p>
    <w:p w14:paraId="2BFC4C49" w14:textId="1424F9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44B7" w:rsidRPr="00DA7EA5">
        <w:rPr>
          <w:rFonts w:ascii="Arial" w:hAnsi="Arial" w:cs="Arial"/>
          <w:b/>
        </w:rPr>
        <w:t xml:space="preserve">DP </w:t>
      </w:r>
      <w:r w:rsidR="00030876">
        <w:rPr>
          <w:rFonts w:ascii="Arial" w:hAnsi="Arial" w:cs="Arial"/>
          <w:b/>
        </w:rPr>
        <w:t>Notification filtering</w:t>
      </w:r>
      <w:r w:rsidR="002844B7" w:rsidDel="002844B7">
        <w:rPr>
          <w:rFonts w:ascii="Arial" w:hAnsi="Arial" w:cs="Arial"/>
          <w:b/>
        </w:rPr>
        <w:t xml:space="preserve"> </w:t>
      </w:r>
    </w:p>
    <w:p w14:paraId="09075F2B" w14:textId="0D4C6AF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E7F3C">
        <w:rPr>
          <w:rFonts w:ascii="Arial" w:hAnsi="Arial"/>
          <w:b/>
          <w:lang w:eastAsia="zh-CN"/>
        </w:rPr>
        <w:t>Endorsement</w:t>
      </w:r>
    </w:p>
    <w:p w14:paraId="7ADAB581" w14:textId="01D113C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4249D">
        <w:rPr>
          <w:rFonts w:ascii="Arial" w:hAnsi="Arial"/>
          <w:b/>
        </w:rPr>
        <w:t>6.</w:t>
      </w:r>
      <w:r w:rsidR="007652E4">
        <w:rPr>
          <w:rFonts w:ascii="Arial" w:hAnsi="Arial"/>
          <w:b/>
        </w:rPr>
        <w:t>5.17</w:t>
      </w:r>
    </w:p>
    <w:p w14:paraId="3372219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C800802" w14:textId="1141339F" w:rsidR="00C022E3" w:rsidRDefault="00386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Endorsement</w:t>
      </w:r>
    </w:p>
    <w:p w14:paraId="16C0004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B67B2AA" w14:textId="60053DC3" w:rsidR="00030876" w:rsidRDefault="00030876" w:rsidP="00030876">
      <w:pPr>
        <w:pStyle w:val="Reference"/>
      </w:pPr>
      <w:r w:rsidRPr="00D4249D">
        <w:t>[1]</w:t>
      </w:r>
      <w:r w:rsidRPr="00D4249D">
        <w:tab/>
        <w:t xml:space="preserve">3GPP TR </w:t>
      </w:r>
      <w:r w:rsidR="00CF60ED" w:rsidRPr="00D4249D">
        <w:t>2</w:t>
      </w:r>
      <w:r w:rsidR="00CF60ED">
        <w:t>8</w:t>
      </w:r>
      <w:r w:rsidR="00CF60ED" w:rsidRPr="00D4249D">
        <w:t>.</w:t>
      </w:r>
      <w:r w:rsidR="00CF60ED">
        <w:t>622</w:t>
      </w:r>
      <w:r w:rsidR="00CF60ED" w:rsidRPr="00D4249D">
        <w:t xml:space="preserve"> Generic</w:t>
      </w:r>
      <w:r>
        <w:t xml:space="preserve"> Network Resource Model (NRM) Integration Reference Point (IRP); Information Service (IS)</w:t>
      </w:r>
    </w:p>
    <w:p w14:paraId="1EF508BB" w14:textId="4127226B" w:rsidR="00030876" w:rsidRDefault="00030876" w:rsidP="00030876">
      <w:pPr>
        <w:pStyle w:val="Reference"/>
      </w:pPr>
      <w:r w:rsidRPr="00D4249D">
        <w:t>[</w:t>
      </w:r>
      <w:r>
        <w:t>2</w:t>
      </w:r>
      <w:r w:rsidRPr="00D4249D">
        <w:t>]</w:t>
      </w:r>
      <w:r w:rsidRPr="00D4249D">
        <w:tab/>
        <w:t>3GPP TR 2</w:t>
      </w:r>
      <w:r>
        <w:t>8</w:t>
      </w:r>
      <w:r w:rsidRPr="00D4249D">
        <w:t>.</w:t>
      </w:r>
      <w:r>
        <w:t xml:space="preserve">831 </w:t>
      </w:r>
      <w:r w:rsidRPr="00030876">
        <w:t>(SBMA) enabler enhancements</w:t>
      </w:r>
      <w:r w:rsidRPr="00D4249D">
        <w:t xml:space="preserve">  </w:t>
      </w:r>
    </w:p>
    <w:p w14:paraId="6788FAAC" w14:textId="3389314A" w:rsidR="00C022E3" w:rsidRDefault="00C022E3">
      <w:pPr>
        <w:pStyle w:val="Heading1"/>
      </w:pPr>
      <w:r>
        <w:t>3</w:t>
      </w:r>
      <w:r>
        <w:tab/>
        <w:t>Rationale</w:t>
      </w:r>
    </w:p>
    <w:p w14:paraId="3134C2D1" w14:textId="09F0419C" w:rsidR="0000321F" w:rsidRPr="0000321F" w:rsidRDefault="0000321F" w:rsidP="0000321F">
      <w:pPr>
        <w:pStyle w:val="Heading2"/>
      </w:pPr>
      <w:r>
        <w:t>3.1</w:t>
      </w:r>
      <w:r>
        <w:tab/>
        <w:t>Separ</w:t>
      </w:r>
      <w:r w:rsidR="00CF60ED">
        <w:t>a</w:t>
      </w:r>
      <w:r>
        <w:t>te attribute for detailed scoping</w:t>
      </w:r>
    </w:p>
    <w:p w14:paraId="21C10ED0" w14:textId="7F4EDA35" w:rsidR="00827F09" w:rsidRPr="0000321F" w:rsidRDefault="00827F09" w:rsidP="0000321F">
      <w:pPr>
        <w:pStyle w:val="TAL"/>
        <w:rPr>
          <w:rFonts w:ascii="Times New Roman" w:eastAsia="Times New Roman" w:hAnsi="Times New Roman"/>
          <w:sz w:val="20"/>
          <w:lang w:val="en-US"/>
        </w:rPr>
      </w:pPr>
      <w:r w:rsidRPr="0000321F">
        <w:rPr>
          <w:rFonts w:ascii="Times New Roman" w:eastAsia="Times New Roman" w:hAnsi="Times New Roman"/>
          <w:sz w:val="20"/>
          <w:lang w:val="en-US"/>
        </w:rPr>
        <w:t>In 28.622[1] clause 4.4.1 it is stated about notificationFilter “</w:t>
      </w:r>
      <w:r w:rsidRPr="006E4488">
        <w:rPr>
          <w:rFonts w:ascii="Times New Roman" w:eastAsia="Times New Roman" w:hAnsi="Times New Roman"/>
          <w:i/>
          <w:iCs/>
          <w:sz w:val="20"/>
          <w:lang w:val="en-US"/>
        </w:rPr>
        <w:t xml:space="preserve">The </w:t>
      </w:r>
      <w:bookmarkStart w:id="0" w:name="_Hlk141881665"/>
      <w:r w:rsidRPr="006E4488">
        <w:rPr>
          <w:rFonts w:ascii="Times New Roman" w:eastAsia="Times New Roman" w:hAnsi="Times New Roman"/>
          <w:i/>
          <w:iCs/>
          <w:sz w:val="20"/>
          <w:lang w:val="en-US"/>
        </w:rPr>
        <w:t>filter can be applied to any field of a notification</w:t>
      </w:r>
      <w:bookmarkEnd w:id="0"/>
      <w:r w:rsidR="00CF60ED" w:rsidRPr="0000321F">
        <w:rPr>
          <w:rFonts w:ascii="Times New Roman" w:eastAsia="Times New Roman" w:hAnsi="Times New Roman"/>
          <w:sz w:val="20"/>
          <w:lang w:val="en-US"/>
        </w:rPr>
        <w:t>”.</w:t>
      </w:r>
    </w:p>
    <w:p w14:paraId="2FC4BD35" w14:textId="77777777" w:rsidR="0000321F" w:rsidRPr="0000321F" w:rsidRDefault="0000321F" w:rsidP="0000321F">
      <w:pPr>
        <w:pStyle w:val="TAL"/>
        <w:rPr>
          <w:rFonts w:ascii="Times New Roman" w:eastAsia="Times New Roman" w:hAnsi="Times New Roman"/>
          <w:sz w:val="20"/>
          <w:lang w:val="en-US"/>
        </w:rPr>
      </w:pPr>
    </w:p>
    <w:p w14:paraId="76EC1E31" w14:textId="299B59A5" w:rsidR="00827F09" w:rsidRPr="0000321F" w:rsidRDefault="00827F09" w:rsidP="00827F09">
      <w:pPr>
        <w:rPr>
          <w:rFonts w:eastAsia="Times New Roman"/>
          <w:lang w:val="en-US"/>
        </w:rPr>
      </w:pPr>
      <w:r w:rsidRPr="0000321F">
        <w:rPr>
          <w:rFonts w:eastAsia="Times New Roman"/>
          <w:lang w:val="en-US"/>
        </w:rPr>
        <w:t>In 28.831 [2] it is stated “</w:t>
      </w:r>
      <w:r w:rsidRPr="006E4488">
        <w:rPr>
          <w:rFonts w:eastAsia="Times New Roman"/>
          <w:i/>
          <w:iCs/>
          <w:lang w:val="en-US"/>
        </w:rPr>
        <w:t>To reduce the scoped set of object instances to those with a specific object class, the "notificationFilter" attribute can be used</w:t>
      </w:r>
      <w:r w:rsidRPr="0000321F">
        <w:rPr>
          <w:rFonts w:eastAsia="Times New Roman"/>
          <w:lang w:val="en-US"/>
        </w:rPr>
        <w:t xml:space="preserve">”. </w:t>
      </w:r>
    </w:p>
    <w:p w14:paraId="47CADC0B" w14:textId="5286EA6A" w:rsidR="0000321F" w:rsidRPr="0000321F" w:rsidRDefault="0000321F" w:rsidP="0000321F">
      <w:pPr>
        <w:pStyle w:val="TAL"/>
        <w:rPr>
          <w:rFonts w:ascii="Times New Roman" w:eastAsia="Times New Roman" w:hAnsi="Times New Roman"/>
          <w:sz w:val="20"/>
          <w:lang w:val="en-US"/>
        </w:rPr>
      </w:pPr>
      <w:r w:rsidRPr="0000321F">
        <w:rPr>
          <w:rFonts w:ascii="Times New Roman" w:eastAsia="Times New Roman" w:hAnsi="Times New Roman"/>
          <w:sz w:val="20"/>
          <w:lang w:val="en-US"/>
        </w:rPr>
        <w:t>[1] indicates that notificationFilter is used for filtering against any field.</w:t>
      </w:r>
    </w:p>
    <w:p w14:paraId="36D5CD40" w14:textId="77777777" w:rsidR="0000321F" w:rsidRPr="0000321F" w:rsidRDefault="0000321F" w:rsidP="0000321F">
      <w:pPr>
        <w:pStyle w:val="TAL"/>
        <w:rPr>
          <w:rFonts w:ascii="Times New Roman" w:eastAsia="Times New Roman" w:hAnsi="Times New Roman"/>
          <w:sz w:val="20"/>
          <w:lang w:val="en-US"/>
        </w:rPr>
      </w:pPr>
    </w:p>
    <w:p w14:paraId="4BBE5043" w14:textId="34200CA6" w:rsidR="00827F09" w:rsidRPr="0000321F" w:rsidRDefault="00827F09" w:rsidP="00827F09">
      <w:pPr>
        <w:pStyle w:val="TAL"/>
        <w:rPr>
          <w:rFonts w:ascii="Times New Roman" w:eastAsia="Times New Roman" w:hAnsi="Times New Roman"/>
          <w:sz w:val="20"/>
          <w:lang w:val="en-US"/>
        </w:rPr>
      </w:pPr>
      <w:r w:rsidRPr="0000321F">
        <w:rPr>
          <w:rFonts w:ascii="Times New Roman" w:eastAsia="Times New Roman" w:hAnsi="Times New Roman"/>
          <w:sz w:val="20"/>
          <w:lang w:val="en-US"/>
        </w:rPr>
        <w:t>[</w:t>
      </w:r>
      <w:r w:rsidR="0000321F" w:rsidRPr="0000321F">
        <w:rPr>
          <w:rFonts w:ascii="Times New Roman" w:eastAsia="Times New Roman" w:hAnsi="Times New Roman"/>
          <w:sz w:val="20"/>
          <w:lang w:val="en-US"/>
        </w:rPr>
        <w:t>2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] indicates that notificationFilter is used </w:t>
      </w:r>
      <w:r w:rsidR="006E4488">
        <w:rPr>
          <w:rFonts w:ascii="Times New Roman" w:eastAsia="Times New Roman" w:hAnsi="Times New Roman"/>
          <w:sz w:val="20"/>
          <w:lang w:val="en-US"/>
        </w:rPr>
        <w:t xml:space="preserve">ONLY 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for scoping: selecting MOIs that can be the source of the notification and </w:t>
      </w:r>
      <w:r w:rsidR="00CF60ED" w:rsidRPr="0000321F">
        <w:rPr>
          <w:rFonts w:ascii="Times New Roman" w:eastAsia="Times New Roman" w:hAnsi="Times New Roman"/>
          <w:sz w:val="20"/>
          <w:lang w:val="en-US"/>
        </w:rPr>
        <w:t>contained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in the parameter </w:t>
      </w:r>
      <w:r w:rsidR="00CF60ED" w:rsidRPr="0000321F">
        <w:rPr>
          <w:rFonts w:ascii="Times New Roman" w:eastAsia="Times New Roman" w:hAnsi="Times New Roman"/>
          <w:sz w:val="20"/>
          <w:lang w:val="en-US"/>
        </w:rPr>
        <w:t>objectInstance.</w:t>
      </w:r>
    </w:p>
    <w:p w14:paraId="1FE6A985" w14:textId="6F0228E2" w:rsidR="0000321F" w:rsidRPr="0000321F" w:rsidRDefault="0000321F" w:rsidP="00827F09">
      <w:pPr>
        <w:pStyle w:val="TAL"/>
        <w:rPr>
          <w:rFonts w:ascii="Times New Roman" w:eastAsia="Times New Roman" w:hAnsi="Times New Roman"/>
          <w:sz w:val="20"/>
          <w:lang w:val="en-US"/>
        </w:rPr>
      </w:pPr>
    </w:p>
    <w:p w14:paraId="40E75093" w14:textId="258614C3" w:rsidR="0000321F" w:rsidRPr="0000321F" w:rsidRDefault="0000321F" w:rsidP="00827F09">
      <w:pPr>
        <w:pStyle w:val="TAL"/>
        <w:rPr>
          <w:rFonts w:ascii="Times New Roman" w:eastAsia="Times New Roman" w:hAnsi="Times New Roman"/>
          <w:sz w:val="20"/>
          <w:lang w:val="en-US"/>
        </w:rPr>
      </w:pPr>
      <w:r>
        <w:rPr>
          <w:rFonts w:ascii="Times New Roman" w:eastAsia="Times New Roman" w:hAnsi="Times New Roman"/>
          <w:sz w:val="20"/>
          <w:lang w:val="en-US"/>
        </w:rPr>
        <w:t>[</w:t>
      </w:r>
      <w:r w:rsidRPr="0000321F">
        <w:rPr>
          <w:rFonts w:ascii="Times New Roman" w:eastAsia="Times New Roman" w:hAnsi="Times New Roman"/>
          <w:sz w:val="20"/>
          <w:lang w:val="en-US"/>
        </w:rPr>
        <w:t>1</w:t>
      </w:r>
      <w:r>
        <w:rPr>
          <w:rFonts w:ascii="Times New Roman" w:eastAsia="Times New Roman" w:hAnsi="Times New Roman"/>
          <w:sz w:val="20"/>
          <w:lang w:val="en-US"/>
        </w:rPr>
        <w:t>]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and [2] seems to contradict each other. To clarify the </w:t>
      </w:r>
      <w:r w:rsidR="00CF60ED" w:rsidRPr="0000321F">
        <w:rPr>
          <w:rFonts w:ascii="Times New Roman" w:eastAsia="Times New Roman" w:hAnsi="Times New Roman"/>
          <w:sz w:val="20"/>
          <w:lang w:val="en-US"/>
        </w:rPr>
        <w:t>solution,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we propose that:</w:t>
      </w:r>
    </w:p>
    <w:p w14:paraId="337D7265" w14:textId="62ED34C7" w:rsidR="0000321F" w:rsidRPr="0000321F" w:rsidRDefault="0000321F" w:rsidP="0000321F">
      <w:pPr>
        <w:pStyle w:val="TAL"/>
        <w:numPr>
          <w:ilvl w:val="0"/>
          <w:numId w:val="40"/>
        </w:numPr>
        <w:rPr>
          <w:rFonts w:ascii="Times New Roman" w:eastAsia="Times New Roman" w:hAnsi="Times New Roman"/>
          <w:sz w:val="20"/>
          <w:lang w:val="en-US"/>
        </w:rPr>
      </w:pPr>
      <w:r w:rsidRPr="0000321F">
        <w:rPr>
          <w:rFonts w:ascii="Times New Roman" w:eastAsia="Times New Roman" w:hAnsi="Times New Roman"/>
          <w:sz w:val="20"/>
          <w:lang w:val="en-US"/>
        </w:rPr>
        <w:t xml:space="preserve">notificationFilter </w:t>
      </w:r>
      <w:r w:rsidR="006E4488">
        <w:rPr>
          <w:rFonts w:ascii="Times New Roman" w:eastAsia="Times New Roman" w:hAnsi="Times New Roman"/>
          <w:sz w:val="20"/>
          <w:lang w:val="en-US"/>
        </w:rPr>
        <w:t>attribute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</w:t>
      </w:r>
      <w:r w:rsidR="006E4488">
        <w:rPr>
          <w:rFonts w:ascii="Times New Roman" w:eastAsia="Times New Roman" w:hAnsi="Times New Roman"/>
          <w:sz w:val="20"/>
          <w:lang w:val="en-US"/>
        </w:rPr>
        <w:t>should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be appli</w:t>
      </w:r>
      <w:r w:rsidR="006E4488">
        <w:rPr>
          <w:rFonts w:ascii="Times New Roman" w:eastAsia="Times New Roman" w:hAnsi="Times New Roman"/>
          <w:sz w:val="20"/>
          <w:lang w:val="en-US"/>
        </w:rPr>
        <w:t>cable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</w:t>
      </w:r>
      <w:r w:rsidR="006E4488">
        <w:rPr>
          <w:rFonts w:ascii="Times New Roman" w:eastAsia="Times New Roman" w:hAnsi="Times New Roman"/>
          <w:sz w:val="20"/>
          <w:lang w:val="en-US"/>
        </w:rPr>
        <w:t>against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any field of a notification – keeping the current definition</w:t>
      </w:r>
      <w:r w:rsidR="006E4488">
        <w:rPr>
          <w:rFonts w:ascii="Times New Roman" w:eastAsia="Times New Roman" w:hAnsi="Times New Roman"/>
          <w:sz w:val="20"/>
          <w:lang w:val="en-US"/>
        </w:rPr>
        <w:t>.</w:t>
      </w:r>
    </w:p>
    <w:p w14:paraId="7BC282DE" w14:textId="7D698D54" w:rsidR="0000321F" w:rsidRPr="0000321F" w:rsidRDefault="0000321F" w:rsidP="0000321F">
      <w:pPr>
        <w:pStyle w:val="TAL"/>
        <w:numPr>
          <w:ilvl w:val="0"/>
          <w:numId w:val="40"/>
        </w:numPr>
        <w:rPr>
          <w:rFonts w:ascii="Times New Roman" w:eastAsia="Times New Roman" w:hAnsi="Times New Roman"/>
          <w:sz w:val="20"/>
          <w:lang w:val="en-US"/>
        </w:rPr>
      </w:pPr>
      <w:r w:rsidRPr="0000321F">
        <w:rPr>
          <w:rFonts w:ascii="Times New Roman" w:eastAsia="Times New Roman" w:hAnsi="Times New Roman"/>
          <w:sz w:val="20"/>
          <w:lang w:val="en-US"/>
        </w:rPr>
        <w:t xml:space="preserve">a new scopeFilter </w:t>
      </w:r>
      <w:r w:rsidR="00CF60ED" w:rsidRPr="0000321F">
        <w:rPr>
          <w:rFonts w:ascii="Times New Roman" w:eastAsia="Times New Roman" w:hAnsi="Times New Roman"/>
          <w:sz w:val="20"/>
          <w:lang w:val="en-US"/>
        </w:rPr>
        <w:t>attribute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is introduced </w:t>
      </w:r>
      <w:r w:rsidR="006E4488">
        <w:rPr>
          <w:rFonts w:ascii="Times New Roman" w:eastAsia="Times New Roman" w:hAnsi="Times New Roman"/>
          <w:sz w:val="20"/>
          <w:lang w:val="en-US"/>
        </w:rPr>
        <w:t>“</w:t>
      </w:r>
      <w:r w:rsidRPr="006E4488">
        <w:rPr>
          <w:rFonts w:ascii="Times New Roman" w:eastAsia="Times New Roman" w:hAnsi="Times New Roman"/>
          <w:i/>
          <w:iCs/>
          <w:sz w:val="20"/>
          <w:lang w:val="en-US"/>
        </w:rPr>
        <w:t>To reduce the scoped set of object instances</w:t>
      </w:r>
      <w:r w:rsidR="006E4488">
        <w:rPr>
          <w:rFonts w:ascii="Times New Roman" w:eastAsia="Times New Roman" w:hAnsi="Times New Roman"/>
          <w:sz w:val="20"/>
          <w:lang w:val="en-US"/>
        </w:rPr>
        <w:t>”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and </w:t>
      </w:r>
      <w:r w:rsidR="006E4488">
        <w:rPr>
          <w:rFonts w:ascii="Times New Roman" w:eastAsia="Times New Roman" w:hAnsi="Times New Roman"/>
          <w:sz w:val="20"/>
          <w:lang w:val="en-US"/>
        </w:rPr>
        <w:t xml:space="preserve">thus </w:t>
      </w:r>
      <w:r w:rsidR="00CF60ED" w:rsidRPr="0000321F">
        <w:rPr>
          <w:rFonts w:ascii="Times New Roman" w:eastAsia="Times New Roman" w:hAnsi="Times New Roman"/>
          <w:sz w:val="20"/>
          <w:lang w:val="en-US"/>
        </w:rPr>
        <w:t>fulfil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the goals of 28.831</w:t>
      </w:r>
      <w:r w:rsidR="006E4488">
        <w:rPr>
          <w:rFonts w:ascii="Times New Roman" w:eastAsia="Times New Roman" w:hAnsi="Times New Roman"/>
          <w:sz w:val="20"/>
          <w:lang w:val="en-US"/>
        </w:rPr>
        <w:t>[2].</w:t>
      </w:r>
    </w:p>
    <w:p w14:paraId="11A01947" w14:textId="45F661C7" w:rsidR="0000321F" w:rsidRPr="0000321F" w:rsidRDefault="0000321F" w:rsidP="00827F09">
      <w:pPr>
        <w:pStyle w:val="TAL"/>
        <w:rPr>
          <w:rFonts w:ascii="Times New Roman" w:eastAsia="Times New Roman" w:hAnsi="Times New Roman"/>
          <w:sz w:val="20"/>
          <w:lang w:val="en-US"/>
        </w:rPr>
      </w:pPr>
    </w:p>
    <w:p w14:paraId="1811F6D9" w14:textId="4AE82834" w:rsidR="0000321F" w:rsidRDefault="0000321F" w:rsidP="00827F09">
      <w:pPr>
        <w:pStyle w:val="TAL"/>
        <w:rPr>
          <w:rFonts w:eastAsia="Times New Roman"/>
          <w:lang w:val="en-US"/>
        </w:rPr>
      </w:pPr>
      <w:r>
        <w:rPr>
          <w:rFonts w:ascii="Times New Roman" w:eastAsia="Times New Roman" w:hAnsi="Times New Roman"/>
          <w:sz w:val="20"/>
          <w:lang w:val="en-US"/>
        </w:rPr>
        <w:t xml:space="preserve">There is a need to be able to filter on any field (parameter) in a </w:t>
      </w:r>
      <w:r w:rsidR="00CF60ED">
        <w:rPr>
          <w:rFonts w:ascii="Times New Roman" w:eastAsia="Times New Roman" w:hAnsi="Times New Roman"/>
          <w:sz w:val="20"/>
          <w:lang w:val="en-US"/>
        </w:rPr>
        <w:t>notification (e.g.,</w:t>
      </w:r>
      <w:r>
        <w:rPr>
          <w:rFonts w:ascii="Times New Roman" w:eastAsia="Times New Roman" w:hAnsi="Times New Roman"/>
          <w:sz w:val="20"/>
          <w:lang w:val="en-US"/>
        </w:rPr>
        <w:t xml:space="preserve"> filter notifications with percievedSeverity=MINOR) so using </w:t>
      </w:r>
      <w:r w:rsidRPr="0000321F">
        <w:rPr>
          <w:rFonts w:eastAsia="Times New Roman"/>
          <w:lang w:val="en-US"/>
        </w:rPr>
        <w:t>notificationFilter</w:t>
      </w:r>
      <w:r>
        <w:rPr>
          <w:rFonts w:eastAsia="Times New Roman"/>
          <w:lang w:val="en-US"/>
        </w:rPr>
        <w:t xml:space="preserve"> for only scoping is not a good idea.</w:t>
      </w:r>
    </w:p>
    <w:p w14:paraId="44C112D7" w14:textId="12906073" w:rsidR="0000321F" w:rsidRDefault="0000321F" w:rsidP="0000321F">
      <w:pPr>
        <w:pStyle w:val="Heading2"/>
        <w:rPr>
          <w:lang w:val="en-US"/>
        </w:rPr>
      </w:pPr>
      <w:r>
        <w:rPr>
          <w:lang w:val="en-US"/>
        </w:rPr>
        <w:t>3.2 Inform</w:t>
      </w:r>
      <w:r w:rsidR="000723B5">
        <w:rPr>
          <w:lang w:val="en-US"/>
        </w:rPr>
        <w:t>a</w:t>
      </w:r>
      <w:r>
        <w:rPr>
          <w:lang w:val="en-US"/>
        </w:rPr>
        <w:t>tion about node level notification suppression</w:t>
      </w:r>
    </w:p>
    <w:p w14:paraId="618E459D" w14:textId="452E5563" w:rsidR="00FF2F2A" w:rsidRPr="00FF2F2A" w:rsidRDefault="00315FF2" w:rsidP="00FF2F2A">
      <w:pPr>
        <w:rPr>
          <w:lang w:val="en-US"/>
        </w:rPr>
      </w:pPr>
      <w:r>
        <w:rPr>
          <w:lang w:val="en-US"/>
        </w:rPr>
        <w:t xml:space="preserve">Notification filtering </w:t>
      </w:r>
      <w:r w:rsidR="00BA65FA">
        <w:rPr>
          <w:lang w:val="en-US"/>
        </w:rPr>
        <w:t xml:space="preserve">is specified per subscription in </w:t>
      </w:r>
      <w:r w:rsidR="00BA65FA" w:rsidRPr="0000321F">
        <w:rPr>
          <w:rFonts w:eastAsia="Times New Roman"/>
          <w:lang w:val="en-US"/>
        </w:rPr>
        <w:t>28.622[1]</w:t>
      </w:r>
      <w:r w:rsidR="00BA65FA">
        <w:rPr>
          <w:rFonts w:eastAsia="Times New Roman"/>
          <w:lang w:val="en-US"/>
        </w:rPr>
        <w:t xml:space="preserve"> clause 4.3.22. Producers might also implement producer-level (system-level) notification filtering (notification suppression) as well. Producer level </w:t>
      </w:r>
      <w:r w:rsidR="00CF60ED">
        <w:rPr>
          <w:rFonts w:eastAsia="Times New Roman"/>
          <w:lang w:val="en-US"/>
        </w:rPr>
        <w:t>notification</w:t>
      </w:r>
      <w:r w:rsidR="00BA65FA">
        <w:rPr>
          <w:rFonts w:eastAsia="Times New Roman"/>
          <w:lang w:val="en-US"/>
        </w:rPr>
        <w:t xml:space="preserve"> filtering might be implemented because it is simpler</w:t>
      </w:r>
      <w:r w:rsidR="006E4488">
        <w:rPr>
          <w:rFonts w:eastAsia="Times New Roman"/>
          <w:lang w:val="en-US"/>
        </w:rPr>
        <w:t xml:space="preserve"> </w:t>
      </w:r>
      <w:r w:rsidR="00BA65FA">
        <w:rPr>
          <w:rFonts w:eastAsia="Times New Roman"/>
          <w:lang w:val="en-US"/>
        </w:rPr>
        <w:t>to u</w:t>
      </w:r>
      <w:r w:rsidR="006E4488">
        <w:rPr>
          <w:rFonts w:eastAsia="Times New Roman"/>
          <w:lang w:val="en-US"/>
        </w:rPr>
        <w:t>s</w:t>
      </w:r>
      <w:r w:rsidR="00BA65FA">
        <w:rPr>
          <w:rFonts w:eastAsia="Times New Roman"/>
          <w:lang w:val="en-US"/>
        </w:rPr>
        <w:t>e, easier to implement and may be more efficient in execution capacity than subscription level filtering.</w:t>
      </w:r>
    </w:p>
    <w:p w14:paraId="71276F23" w14:textId="77777777" w:rsidR="0000321F" w:rsidRPr="0000321F" w:rsidRDefault="0000321F" w:rsidP="00827F09">
      <w:pPr>
        <w:pStyle w:val="TAL"/>
        <w:rPr>
          <w:rFonts w:ascii="Times New Roman" w:eastAsia="Times New Roman" w:hAnsi="Times New Roman"/>
          <w:sz w:val="20"/>
          <w:lang w:val="en-US"/>
        </w:rPr>
      </w:pPr>
    </w:p>
    <w:p w14:paraId="2AFBE1E5" w14:textId="1EE694D9" w:rsidR="00C022E3" w:rsidRDefault="00C022E3" w:rsidP="00A72503">
      <w:pPr>
        <w:pStyle w:val="Heading1"/>
      </w:pPr>
      <w:r>
        <w:t>4</w:t>
      </w:r>
      <w:r>
        <w:tab/>
        <w:t>Detailed proposal</w:t>
      </w:r>
    </w:p>
    <w:p w14:paraId="0C050790" w14:textId="6D56F578" w:rsidR="00A72503" w:rsidRDefault="0000321F" w:rsidP="00030876">
      <w:r>
        <w:t xml:space="preserve">Introduce a new attribute scopeFilter into the IOC </w:t>
      </w:r>
      <w:r w:rsidRPr="005668BA">
        <w:t>N</w:t>
      </w:r>
      <w:r>
        <w:t>tf</w:t>
      </w:r>
      <w:r w:rsidRPr="005668BA">
        <w:t>Subscriptio</w:t>
      </w:r>
      <w:r>
        <w:t xml:space="preserve">nControl in 28.622/28.623 to </w:t>
      </w:r>
      <w:r w:rsidR="00CF60ED">
        <w:t>fulfil</w:t>
      </w:r>
      <w:r>
        <w:t xml:space="preserve"> needs defined in 28.831 clause </w:t>
      </w:r>
      <w:r w:rsidR="001134F7">
        <w:t>“</w:t>
      </w:r>
      <w:r w:rsidRPr="0000321F">
        <w:t>4.2.2.1</w:t>
      </w:r>
      <w:r w:rsidRPr="0000321F">
        <w:tab/>
        <w:t>Scoping objects based on object classes</w:t>
      </w:r>
      <w:r w:rsidR="001134F7">
        <w:t>”</w:t>
      </w:r>
      <w:r>
        <w:t>.</w:t>
      </w:r>
    </w:p>
    <w:p w14:paraId="1971E0EF" w14:textId="55E7B368" w:rsidR="00D225FE" w:rsidRDefault="00D225FE" w:rsidP="00030876">
      <w:r>
        <w:t>Clarify that the notificationFilter is applied against the content of the notification</w:t>
      </w:r>
      <w:r w:rsidR="001134F7">
        <w:t>,</w:t>
      </w:r>
      <w:r>
        <w:t xml:space="preserve"> while the scopeFilter is applied against the stored </w:t>
      </w:r>
      <w:r w:rsidR="001134F7">
        <w:t xml:space="preserve">contents of the </w:t>
      </w:r>
      <w:r>
        <w:t>NRM.</w:t>
      </w:r>
    </w:p>
    <w:p w14:paraId="176DAD5E" w14:textId="3C5427F0" w:rsidR="00BA65FA" w:rsidRPr="00A72503" w:rsidRDefault="00BA65FA" w:rsidP="00030876">
      <w:r>
        <w:lastRenderedPageBreak/>
        <w:t xml:space="preserve">Add a sentence to </w:t>
      </w:r>
      <w:r w:rsidRPr="0000321F">
        <w:rPr>
          <w:rFonts w:eastAsia="Times New Roman"/>
          <w:lang w:val="en-US"/>
        </w:rPr>
        <w:t>28.622[1]</w:t>
      </w:r>
      <w:r>
        <w:rPr>
          <w:rFonts w:eastAsia="Times New Roman"/>
          <w:lang w:val="en-US"/>
        </w:rPr>
        <w:t xml:space="preserve"> clause 4.3.22 to indicate that MnS producers might also implement producer-level (system-level) notification filtering (notification suppression).</w:t>
      </w:r>
    </w:p>
    <w:sectPr w:rsidR="00BA65FA" w:rsidRPr="00A7250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BA03C" w14:textId="77777777" w:rsidR="00FF191B" w:rsidRDefault="00FF191B">
      <w:r>
        <w:separator/>
      </w:r>
    </w:p>
  </w:endnote>
  <w:endnote w:type="continuationSeparator" w:id="0">
    <w:p w14:paraId="0D9F449C" w14:textId="77777777" w:rsidR="00FF191B" w:rsidRDefault="00FF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C5264" w14:textId="77777777" w:rsidR="00FF191B" w:rsidRDefault="00FF191B">
      <w:r>
        <w:separator/>
      </w:r>
    </w:p>
  </w:footnote>
  <w:footnote w:type="continuationSeparator" w:id="0">
    <w:p w14:paraId="5877475B" w14:textId="77777777" w:rsidR="00FF191B" w:rsidRDefault="00FF1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D60ECD"/>
    <w:multiLevelType w:val="hybridMultilevel"/>
    <w:tmpl w:val="1C6E201E"/>
    <w:lvl w:ilvl="0" w:tplc="62EEC3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ED18EE"/>
    <w:multiLevelType w:val="hybridMultilevel"/>
    <w:tmpl w:val="2CC4AF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7CC495A"/>
    <w:multiLevelType w:val="hybridMultilevel"/>
    <w:tmpl w:val="797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2303B4F"/>
    <w:multiLevelType w:val="hybridMultilevel"/>
    <w:tmpl w:val="8B6E715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D399F"/>
    <w:multiLevelType w:val="hybridMultilevel"/>
    <w:tmpl w:val="982A2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8A54F8"/>
    <w:multiLevelType w:val="hybridMultilevel"/>
    <w:tmpl w:val="288011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B4E6C"/>
    <w:multiLevelType w:val="hybridMultilevel"/>
    <w:tmpl w:val="74682310"/>
    <w:lvl w:ilvl="0" w:tplc="39BE7976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C6550B"/>
    <w:multiLevelType w:val="hybridMultilevel"/>
    <w:tmpl w:val="9A0E851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39BE7976">
      <w:start w:val="4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3D16F1"/>
    <w:multiLevelType w:val="hybridMultilevel"/>
    <w:tmpl w:val="ADC03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1F7B19"/>
    <w:multiLevelType w:val="hybridMultilevel"/>
    <w:tmpl w:val="5E2C4E48"/>
    <w:lvl w:ilvl="0" w:tplc="62EEC3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A9B6075"/>
    <w:multiLevelType w:val="hybridMultilevel"/>
    <w:tmpl w:val="7D583FEE"/>
    <w:lvl w:ilvl="0" w:tplc="62EEC3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36D3744"/>
    <w:multiLevelType w:val="hybridMultilevel"/>
    <w:tmpl w:val="B9DCC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521116E"/>
    <w:multiLevelType w:val="hybridMultilevel"/>
    <w:tmpl w:val="21AE6D9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DFA60D0"/>
    <w:multiLevelType w:val="hybridMultilevel"/>
    <w:tmpl w:val="989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05EE9"/>
    <w:multiLevelType w:val="hybridMultilevel"/>
    <w:tmpl w:val="CDBADD34"/>
    <w:lvl w:ilvl="0" w:tplc="D264D26A">
      <w:start w:val="1"/>
      <w:numFmt w:val="lowerLetter"/>
      <w:lvlText w:val="%1)"/>
      <w:lvlJc w:val="left"/>
      <w:pPr>
        <w:ind w:left="408" w:hanging="360"/>
      </w:pPr>
    </w:lvl>
    <w:lvl w:ilvl="1" w:tplc="04090019">
      <w:start w:val="1"/>
      <w:numFmt w:val="lowerLetter"/>
      <w:lvlText w:val="%2."/>
      <w:lvlJc w:val="left"/>
      <w:pPr>
        <w:ind w:left="1128" w:hanging="360"/>
      </w:pPr>
    </w:lvl>
    <w:lvl w:ilvl="2" w:tplc="0409001B">
      <w:start w:val="1"/>
      <w:numFmt w:val="lowerRoman"/>
      <w:lvlText w:val="%3."/>
      <w:lvlJc w:val="right"/>
      <w:pPr>
        <w:ind w:left="1848" w:hanging="180"/>
      </w:pPr>
    </w:lvl>
    <w:lvl w:ilvl="3" w:tplc="0409000F">
      <w:start w:val="1"/>
      <w:numFmt w:val="decimal"/>
      <w:lvlText w:val="%4."/>
      <w:lvlJc w:val="left"/>
      <w:pPr>
        <w:ind w:left="2568" w:hanging="360"/>
      </w:pPr>
    </w:lvl>
    <w:lvl w:ilvl="4" w:tplc="04090019">
      <w:start w:val="1"/>
      <w:numFmt w:val="lowerLetter"/>
      <w:lvlText w:val="%5."/>
      <w:lvlJc w:val="left"/>
      <w:pPr>
        <w:ind w:left="3288" w:hanging="360"/>
      </w:pPr>
    </w:lvl>
    <w:lvl w:ilvl="5" w:tplc="0409001B">
      <w:start w:val="1"/>
      <w:numFmt w:val="lowerRoman"/>
      <w:lvlText w:val="%6."/>
      <w:lvlJc w:val="right"/>
      <w:pPr>
        <w:ind w:left="4008" w:hanging="180"/>
      </w:pPr>
    </w:lvl>
    <w:lvl w:ilvl="6" w:tplc="0409000F">
      <w:start w:val="1"/>
      <w:numFmt w:val="decimal"/>
      <w:lvlText w:val="%7."/>
      <w:lvlJc w:val="left"/>
      <w:pPr>
        <w:ind w:left="4728" w:hanging="360"/>
      </w:pPr>
    </w:lvl>
    <w:lvl w:ilvl="7" w:tplc="04090019">
      <w:start w:val="1"/>
      <w:numFmt w:val="lowerLetter"/>
      <w:lvlText w:val="%8."/>
      <w:lvlJc w:val="left"/>
      <w:pPr>
        <w:ind w:left="5448" w:hanging="360"/>
      </w:pPr>
    </w:lvl>
    <w:lvl w:ilvl="8" w:tplc="0409001B">
      <w:start w:val="1"/>
      <w:numFmt w:val="lowerRoman"/>
      <w:lvlText w:val="%9."/>
      <w:lvlJc w:val="right"/>
      <w:pPr>
        <w:ind w:left="6168" w:hanging="180"/>
      </w:p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573185E"/>
    <w:multiLevelType w:val="hybridMultilevel"/>
    <w:tmpl w:val="277AD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77CE1"/>
    <w:multiLevelType w:val="hybridMultilevel"/>
    <w:tmpl w:val="62887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199602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48940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0644171">
    <w:abstractNumId w:val="16"/>
  </w:num>
  <w:num w:numId="4" w16cid:durableId="710154500">
    <w:abstractNumId w:val="25"/>
  </w:num>
  <w:num w:numId="5" w16cid:durableId="1760442114">
    <w:abstractNumId w:val="22"/>
  </w:num>
  <w:num w:numId="6" w16cid:durableId="2132437524">
    <w:abstractNumId w:val="12"/>
  </w:num>
  <w:num w:numId="7" w16cid:durableId="1517694485">
    <w:abstractNumId w:val="15"/>
  </w:num>
  <w:num w:numId="8" w16cid:durableId="163127035">
    <w:abstractNumId w:val="37"/>
  </w:num>
  <w:num w:numId="9" w16cid:durableId="1072387975">
    <w:abstractNumId w:val="31"/>
  </w:num>
  <w:num w:numId="10" w16cid:durableId="599874713">
    <w:abstractNumId w:val="34"/>
  </w:num>
  <w:num w:numId="11" w16cid:durableId="491676882">
    <w:abstractNumId w:val="17"/>
  </w:num>
  <w:num w:numId="12" w16cid:durableId="107702288">
    <w:abstractNumId w:val="29"/>
  </w:num>
  <w:num w:numId="13" w16cid:durableId="2089844057">
    <w:abstractNumId w:val="9"/>
  </w:num>
  <w:num w:numId="14" w16cid:durableId="396051053">
    <w:abstractNumId w:val="7"/>
  </w:num>
  <w:num w:numId="15" w16cid:durableId="462701874">
    <w:abstractNumId w:val="6"/>
  </w:num>
  <w:num w:numId="16" w16cid:durableId="1273786300">
    <w:abstractNumId w:val="5"/>
  </w:num>
  <w:num w:numId="17" w16cid:durableId="1315330644">
    <w:abstractNumId w:val="4"/>
  </w:num>
  <w:num w:numId="18" w16cid:durableId="102849174">
    <w:abstractNumId w:val="8"/>
  </w:num>
  <w:num w:numId="19" w16cid:durableId="1658417989">
    <w:abstractNumId w:val="3"/>
  </w:num>
  <w:num w:numId="20" w16cid:durableId="1729643289">
    <w:abstractNumId w:val="2"/>
  </w:num>
  <w:num w:numId="21" w16cid:durableId="1235552787">
    <w:abstractNumId w:val="1"/>
  </w:num>
  <w:num w:numId="22" w16cid:durableId="982197661">
    <w:abstractNumId w:val="0"/>
  </w:num>
  <w:num w:numId="23" w16cid:durableId="541138622">
    <w:abstractNumId w:val="19"/>
  </w:num>
  <w:num w:numId="24" w16cid:durableId="109904299">
    <w:abstractNumId w:val="36"/>
  </w:num>
  <w:num w:numId="25" w16cid:durableId="16008426">
    <w:abstractNumId w:val="14"/>
  </w:num>
  <w:num w:numId="26" w16cid:durableId="635377340">
    <w:abstractNumId w:val="28"/>
  </w:num>
  <w:num w:numId="27" w16cid:durableId="12715452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1707705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27292380">
    <w:abstractNumId w:val="32"/>
  </w:num>
  <w:num w:numId="30" w16cid:durableId="1728449753">
    <w:abstractNumId w:val="20"/>
  </w:num>
  <w:num w:numId="31" w16cid:durableId="1711686059">
    <w:abstractNumId w:val="30"/>
  </w:num>
  <w:num w:numId="32" w16cid:durableId="100532582">
    <w:abstractNumId w:val="18"/>
  </w:num>
  <w:num w:numId="33" w16cid:durableId="1222015462">
    <w:abstractNumId w:val="23"/>
  </w:num>
  <w:num w:numId="34" w16cid:durableId="1231579811">
    <w:abstractNumId w:val="21"/>
  </w:num>
  <w:num w:numId="35" w16cid:durableId="1470632685">
    <w:abstractNumId w:val="24"/>
  </w:num>
  <w:num w:numId="36" w16cid:durableId="1919091276">
    <w:abstractNumId w:val="27"/>
  </w:num>
  <w:num w:numId="37" w16cid:durableId="1122111113">
    <w:abstractNumId w:val="26"/>
  </w:num>
  <w:num w:numId="38" w16cid:durableId="260576863">
    <w:abstractNumId w:val="11"/>
  </w:num>
  <w:num w:numId="39" w16cid:durableId="777528959">
    <w:abstractNumId w:val="13"/>
  </w:num>
  <w:num w:numId="40" w16cid:durableId="125003827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699"/>
    <w:rsid w:val="0000321F"/>
    <w:rsid w:val="00006876"/>
    <w:rsid w:val="00012515"/>
    <w:rsid w:val="00030876"/>
    <w:rsid w:val="00046389"/>
    <w:rsid w:val="000723B5"/>
    <w:rsid w:val="00074722"/>
    <w:rsid w:val="000819D8"/>
    <w:rsid w:val="000934A6"/>
    <w:rsid w:val="000A2C6C"/>
    <w:rsid w:val="000A4660"/>
    <w:rsid w:val="000D1B5B"/>
    <w:rsid w:val="000E7F3C"/>
    <w:rsid w:val="0010401F"/>
    <w:rsid w:val="00112FC3"/>
    <w:rsid w:val="001134F7"/>
    <w:rsid w:val="001167F8"/>
    <w:rsid w:val="00121616"/>
    <w:rsid w:val="00143E4F"/>
    <w:rsid w:val="00161504"/>
    <w:rsid w:val="00173FA3"/>
    <w:rsid w:val="00184B6F"/>
    <w:rsid w:val="001861E5"/>
    <w:rsid w:val="00197627"/>
    <w:rsid w:val="001B1652"/>
    <w:rsid w:val="001C3EC8"/>
    <w:rsid w:val="001D2BD4"/>
    <w:rsid w:val="001D6911"/>
    <w:rsid w:val="001E34F4"/>
    <w:rsid w:val="00201947"/>
    <w:rsid w:val="0020395B"/>
    <w:rsid w:val="002046CB"/>
    <w:rsid w:val="00204DC9"/>
    <w:rsid w:val="002062C0"/>
    <w:rsid w:val="00215130"/>
    <w:rsid w:val="00216849"/>
    <w:rsid w:val="00230002"/>
    <w:rsid w:val="00244C9A"/>
    <w:rsid w:val="00247216"/>
    <w:rsid w:val="00252444"/>
    <w:rsid w:val="00266700"/>
    <w:rsid w:val="00270156"/>
    <w:rsid w:val="002844B7"/>
    <w:rsid w:val="002A1857"/>
    <w:rsid w:val="002C62CC"/>
    <w:rsid w:val="002C7F38"/>
    <w:rsid w:val="002F4DCE"/>
    <w:rsid w:val="0030628A"/>
    <w:rsid w:val="00315FF2"/>
    <w:rsid w:val="0035122B"/>
    <w:rsid w:val="00353451"/>
    <w:rsid w:val="003612BE"/>
    <w:rsid w:val="00371032"/>
    <w:rsid w:val="00371B44"/>
    <w:rsid w:val="00386A4A"/>
    <w:rsid w:val="00392DA9"/>
    <w:rsid w:val="003B6394"/>
    <w:rsid w:val="003C122B"/>
    <w:rsid w:val="003C2813"/>
    <w:rsid w:val="003C5A97"/>
    <w:rsid w:val="003C7A04"/>
    <w:rsid w:val="003D4992"/>
    <w:rsid w:val="003E3661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80893"/>
    <w:rsid w:val="0059227B"/>
    <w:rsid w:val="005B0966"/>
    <w:rsid w:val="005B795D"/>
    <w:rsid w:val="005C5AB5"/>
    <w:rsid w:val="005E6B99"/>
    <w:rsid w:val="00610508"/>
    <w:rsid w:val="00613820"/>
    <w:rsid w:val="00652248"/>
    <w:rsid w:val="00657B80"/>
    <w:rsid w:val="00675B3C"/>
    <w:rsid w:val="006915A7"/>
    <w:rsid w:val="0069495C"/>
    <w:rsid w:val="006D340A"/>
    <w:rsid w:val="006E4488"/>
    <w:rsid w:val="007038B9"/>
    <w:rsid w:val="00715A1D"/>
    <w:rsid w:val="00760BB0"/>
    <w:rsid w:val="0076157A"/>
    <w:rsid w:val="007652E4"/>
    <w:rsid w:val="00770404"/>
    <w:rsid w:val="00784593"/>
    <w:rsid w:val="007A00EF"/>
    <w:rsid w:val="007B19EA"/>
    <w:rsid w:val="007C0A2D"/>
    <w:rsid w:val="007C27B0"/>
    <w:rsid w:val="007F300B"/>
    <w:rsid w:val="007F5B2D"/>
    <w:rsid w:val="008014C3"/>
    <w:rsid w:val="00827F09"/>
    <w:rsid w:val="00837005"/>
    <w:rsid w:val="00850812"/>
    <w:rsid w:val="0085571C"/>
    <w:rsid w:val="00872EE1"/>
    <w:rsid w:val="00876B9A"/>
    <w:rsid w:val="00886CBD"/>
    <w:rsid w:val="008933BF"/>
    <w:rsid w:val="008A0514"/>
    <w:rsid w:val="008A10C4"/>
    <w:rsid w:val="008B0248"/>
    <w:rsid w:val="008C0919"/>
    <w:rsid w:val="008C0C64"/>
    <w:rsid w:val="008D191D"/>
    <w:rsid w:val="008E64D6"/>
    <w:rsid w:val="008F5F33"/>
    <w:rsid w:val="0091046A"/>
    <w:rsid w:val="00926ABD"/>
    <w:rsid w:val="0092762E"/>
    <w:rsid w:val="00947F4E"/>
    <w:rsid w:val="00966D47"/>
    <w:rsid w:val="00992312"/>
    <w:rsid w:val="009C0DED"/>
    <w:rsid w:val="009D5FF9"/>
    <w:rsid w:val="009D729D"/>
    <w:rsid w:val="009F1F0C"/>
    <w:rsid w:val="00A147E6"/>
    <w:rsid w:val="00A1706F"/>
    <w:rsid w:val="00A20ED6"/>
    <w:rsid w:val="00A37D7F"/>
    <w:rsid w:val="00A46410"/>
    <w:rsid w:val="00A57688"/>
    <w:rsid w:val="00A72503"/>
    <w:rsid w:val="00A842E9"/>
    <w:rsid w:val="00A84A94"/>
    <w:rsid w:val="00AA0663"/>
    <w:rsid w:val="00AD1DAA"/>
    <w:rsid w:val="00AF1E23"/>
    <w:rsid w:val="00AF7F81"/>
    <w:rsid w:val="00B01AFF"/>
    <w:rsid w:val="00B05CC7"/>
    <w:rsid w:val="00B0691E"/>
    <w:rsid w:val="00B276BF"/>
    <w:rsid w:val="00B27E39"/>
    <w:rsid w:val="00B350D8"/>
    <w:rsid w:val="00B76763"/>
    <w:rsid w:val="00B7732B"/>
    <w:rsid w:val="00B879F0"/>
    <w:rsid w:val="00BA0EE7"/>
    <w:rsid w:val="00BA65FA"/>
    <w:rsid w:val="00BC25AA"/>
    <w:rsid w:val="00C022E3"/>
    <w:rsid w:val="00C22D17"/>
    <w:rsid w:val="00C26BB2"/>
    <w:rsid w:val="00C4712D"/>
    <w:rsid w:val="00C50C85"/>
    <w:rsid w:val="00C555C9"/>
    <w:rsid w:val="00C6084C"/>
    <w:rsid w:val="00C94F55"/>
    <w:rsid w:val="00CA7D62"/>
    <w:rsid w:val="00CB07A8"/>
    <w:rsid w:val="00CD4A57"/>
    <w:rsid w:val="00CF60ED"/>
    <w:rsid w:val="00D146F1"/>
    <w:rsid w:val="00D225FE"/>
    <w:rsid w:val="00D33604"/>
    <w:rsid w:val="00D37B08"/>
    <w:rsid w:val="00D4249D"/>
    <w:rsid w:val="00D437FF"/>
    <w:rsid w:val="00D5130C"/>
    <w:rsid w:val="00D62265"/>
    <w:rsid w:val="00D8512E"/>
    <w:rsid w:val="00D85C7D"/>
    <w:rsid w:val="00DA1E58"/>
    <w:rsid w:val="00DB06C2"/>
    <w:rsid w:val="00DB370C"/>
    <w:rsid w:val="00DC1055"/>
    <w:rsid w:val="00DC332C"/>
    <w:rsid w:val="00DE4EF2"/>
    <w:rsid w:val="00DF2C0E"/>
    <w:rsid w:val="00E04DB6"/>
    <w:rsid w:val="00E06FFB"/>
    <w:rsid w:val="00E14799"/>
    <w:rsid w:val="00E2154C"/>
    <w:rsid w:val="00E30155"/>
    <w:rsid w:val="00E45FAE"/>
    <w:rsid w:val="00E54260"/>
    <w:rsid w:val="00E91FE1"/>
    <w:rsid w:val="00EA5E95"/>
    <w:rsid w:val="00ED05C1"/>
    <w:rsid w:val="00ED4954"/>
    <w:rsid w:val="00ED4CA6"/>
    <w:rsid w:val="00ED5A43"/>
    <w:rsid w:val="00EE0943"/>
    <w:rsid w:val="00EE33A2"/>
    <w:rsid w:val="00F15F9C"/>
    <w:rsid w:val="00F2380C"/>
    <w:rsid w:val="00F67A1C"/>
    <w:rsid w:val="00F82C5B"/>
    <w:rsid w:val="00F8555F"/>
    <w:rsid w:val="00FA340C"/>
    <w:rsid w:val="00FB3E36"/>
    <w:rsid w:val="00FE1386"/>
    <w:rsid w:val="00FE6F70"/>
    <w:rsid w:val="00FF191B"/>
    <w:rsid w:val="00FF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907AEA"/>
  <w15:docId w15:val="{A88A3D7C-783F-4A75-BBEE-408713DC4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844B7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827F0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2514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lengyelb</cp:lastModifiedBy>
  <cp:revision>4</cp:revision>
  <cp:lastPrinted>1899-12-31T23:00:00Z</cp:lastPrinted>
  <dcterms:created xsi:type="dcterms:W3CDTF">2023-08-09T14:14:00Z</dcterms:created>
  <dcterms:modified xsi:type="dcterms:W3CDTF">2023-08-09T14:16:00Z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